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38" w:rsidRPr="00084938" w:rsidRDefault="00084938" w:rsidP="00084938">
      <w:pPr>
        <w:pStyle w:val="Heading1"/>
        <w:jc w:val="center"/>
        <w:rPr>
          <w:caps/>
          <w:sz w:val="5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2873" o:spid="_x0000_s1026" type="#_x0000_t136" style="position:absolute;left:0;text-align:left;margin-left:0;margin-top:0;width:479.85pt;height:179.95pt;rotation:315;z-index:-251656192;mso-position-horizontal:center;mso-position-horizontal-relative:margin;mso-position-vertical:center;mso-position-vertical-relative:margin" o:allowincell="f" fillcolor="#622423 [1605]" stroked="f">
            <v:fill opacity=".5"/>
            <v:textpath style="font-family:&quot;Calibri&quot;;font-size:1pt" string="Result.pk"/>
          </v:shape>
        </w:pict>
      </w:r>
      <w:hyperlink r:id="rId7" w:history="1">
        <w:r w:rsidRPr="00084938">
          <w:rPr>
            <w:rStyle w:val="Hyperlink"/>
            <w:sz w:val="52"/>
          </w:rPr>
          <w:t>Result.pk</w:t>
        </w:r>
      </w:hyperlink>
    </w:p>
    <w:p w:rsidR="00B64DC6" w:rsidRPr="00B64DC6" w:rsidRDefault="00B64DC6" w:rsidP="00B64DC6">
      <w:pPr>
        <w:spacing w:before="100" w:beforeAutospacing="1" w:after="100" w:afterAutospacing="1" w:line="360" w:lineRule="auto"/>
        <w:ind w:right="-331"/>
        <w:jc w:val="center"/>
        <w:rPr>
          <w:rFonts w:ascii="Times New Roman" w:eastAsia="Times New Roman" w:hAnsi="Times New Roman" w:cs="Times New Roman"/>
          <w:sz w:val="24"/>
          <w:szCs w:val="24"/>
        </w:rPr>
      </w:pPr>
      <w:r w:rsidRPr="00B64DC6">
        <w:rPr>
          <w:rFonts w:ascii="Times New Roman" w:eastAsia="Times New Roman" w:hAnsi="Times New Roman" w:cs="Times New Roman"/>
          <w:sz w:val="27"/>
          <w:szCs w:val="27"/>
        </w:rPr>
        <w:t>BOARD OF INTERMEDIATE &amp; SECONDARY EDUCATION ABBOTTABAD</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Times New Roman" w:eastAsia="Times New Roman" w:hAnsi="Times New Roman" w:cs="Times New Roman"/>
          <w:b/>
          <w:bCs/>
          <w:sz w:val="24"/>
          <w:szCs w:val="24"/>
          <w:u w:val="single"/>
        </w:rPr>
        <w:t>DATE SHEET FOR INTERMEDIATE PART I &amp; II (ANNUAL) EXAMINATION 2014</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Times New Roman" w:eastAsia="Times New Roman" w:hAnsi="Times New Roman" w:cs="Times New Roman"/>
          <w:b/>
          <w:bCs/>
          <w:sz w:val="28"/>
          <w:szCs w:val="24"/>
          <w:u w:val="single"/>
        </w:rPr>
        <w:t>WRITTEN EXAMINATION</w:t>
      </w:r>
    </w:p>
    <w:p w:rsidR="00B64DC6" w:rsidRPr="00B64DC6" w:rsidRDefault="00B64DC6" w:rsidP="00B64DC6">
      <w:pPr>
        <w:spacing w:before="100" w:beforeAutospacing="1" w:after="100" w:afterAutospacing="1" w:line="360" w:lineRule="auto"/>
        <w:rPr>
          <w:rFonts w:ascii="Times New Roman" w:eastAsia="Times New Roman" w:hAnsi="Times New Roman" w:cs="Times New Roman"/>
          <w:sz w:val="24"/>
          <w:szCs w:val="24"/>
        </w:rPr>
      </w:pPr>
      <w:r w:rsidRPr="00B64DC6">
        <w:rPr>
          <w:rFonts w:ascii="Times New Roman" w:eastAsia="Times New Roman" w:hAnsi="Times New Roman" w:cs="Times New Roman"/>
          <w:b/>
          <w:bCs/>
          <w:sz w:val="4"/>
          <w:szCs w:val="24"/>
          <w:u w:val="single"/>
        </w:rPr>
        <w:t>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73"/>
        <w:gridCol w:w="847"/>
        <w:gridCol w:w="3117"/>
        <w:gridCol w:w="970"/>
        <w:gridCol w:w="2541"/>
        <w:gridCol w:w="889"/>
      </w:tblGrid>
      <w:tr w:rsidR="00B64DC6" w:rsidRPr="00B64DC6" w:rsidTr="00B64DC6">
        <w:trPr>
          <w:trHeight w:val="458"/>
          <w:jc w:val="center"/>
        </w:trPr>
        <w:tc>
          <w:tcPr>
            <w:tcW w:w="1073" w:type="dxa"/>
            <w:vMerge w:val="restart"/>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DATE</w:t>
            </w:r>
          </w:p>
        </w:tc>
        <w:tc>
          <w:tcPr>
            <w:tcW w:w="847" w:type="dxa"/>
            <w:vMerge w:val="restart"/>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DAY</w:t>
            </w:r>
          </w:p>
        </w:tc>
        <w:tc>
          <w:tcPr>
            <w:tcW w:w="4087" w:type="dxa"/>
            <w:gridSpan w:val="2"/>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PST 9:00 AM-12:00 PM</w:t>
            </w:r>
          </w:p>
        </w:tc>
        <w:tc>
          <w:tcPr>
            <w:tcW w:w="3430" w:type="dxa"/>
            <w:gridSpan w:val="2"/>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PST 2:00 PM-5:00 PM</w:t>
            </w:r>
          </w:p>
        </w:tc>
      </w:tr>
      <w:tr w:rsidR="00B64DC6" w:rsidRPr="00B64DC6" w:rsidTr="00B64DC6">
        <w:trPr>
          <w:trHeight w:val="368"/>
          <w:jc w:val="center"/>
        </w:trPr>
        <w:tc>
          <w:tcPr>
            <w:tcW w:w="1073" w:type="dxa"/>
            <w:vMerge/>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after="0" w:line="240" w:lineRule="auto"/>
              <w:rPr>
                <w:rFonts w:ascii="Times New Roman" w:eastAsia="Times New Roman" w:hAnsi="Times New Roman" w:cs="Times New Roman"/>
                <w:sz w:val="24"/>
                <w:szCs w:val="24"/>
              </w:rPr>
            </w:pPr>
          </w:p>
        </w:tc>
        <w:tc>
          <w:tcPr>
            <w:tcW w:w="847" w:type="dxa"/>
            <w:vMerge/>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after="0" w:line="240" w:lineRule="auto"/>
              <w:rPr>
                <w:rFonts w:ascii="Times New Roman" w:eastAsia="Times New Roman" w:hAnsi="Times New Roman" w:cs="Times New Roman"/>
                <w:sz w:val="24"/>
                <w:szCs w:val="24"/>
              </w:rPr>
            </w:pPr>
          </w:p>
        </w:tc>
        <w:tc>
          <w:tcPr>
            <w:tcW w:w="3117" w:type="dxa"/>
            <w:tcBorders>
              <w:top w:val="nil"/>
              <w:left w:val="nil"/>
              <w:bottom w:val="single" w:sz="8" w:space="0" w:color="auto"/>
              <w:right w:val="single" w:sz="8" w:space="0" w:color="auto"/>
            </w:tcBorders>
            <w:vAlign w:val="center"/>
            <w:hideMark/>
          </w:tcPr>
          <w:p w:rsidR="00B64DC6" w:rsidRPr="00B64DC6" w:rsidRDefault="00B64DC6" w:rsidP="00B64DC6">
            <w:pPr>
              <w:tabs>
                <w:tab w:val="left" w:pos="1421"/>
              </w:tabs>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SUBJECT</w:t>
            </w:r>
          </w:p>
        </w:tc>
        <w:tc>
          <w:tcPr>
            <w:tcW w:w="970" w:type="dxa"/>
            <w:tcBorders>
              <w:top w:val="nil"/>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PART</w:t>
            </w:r>
          </w:p>
        </w:tc>
        <w:tc>
          <w:tcPr>
            <w:tcW w:w="2541" w:type="dxa"/>
            <w:tcBorders>
              <w:top w:val="nil"/>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SUBJECT</w:t>
            </w:r>
          </w:p>
        </w:tc>
        <w:tc>
          <w:tcPr>
            <w:tcW w:w="889" w:type="dxa"/>
            <w:tcBorders>
              <w:top w:val="nil"/>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24"/>
              </w:rPr>
              <w:t>PART</w:t>
            </w:r>
          </w:p>
        </w:tc>
      </w:tr>
      <w:tr w:rsidR="00B64DC6" w:rsidRPr="00B64DC6" w:rsidTr="00B64DC6">
        <w:trPr>
          <w:trHeight w:hRule="exact" w:val="678"/>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23-04-14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78"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WED</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Islamiyat  (Compulsory)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Ethics  (For Non Muslims</w:t>
            </w:r>
          </w:p>
          <w:p w:rsidR="00B64DC6" w:rsidRPr="00B64DC6" w:rsidRDefault="00B64DC6" w:rsidP="00B64DC6">
            <w:pPr>
              <w:spacing w:before="100" w:beforeAutospacing="1" w:after="100" w:afterAutospacing="1" w:line="-678"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78"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78"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Library Science</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78"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hRule="exact" w:val="441"/>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24-04-14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41"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THU</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41"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Pakistan Studies (2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41"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41"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Geography </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41"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val="558"/>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25-04-14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FRI</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Urdu (Compulsory)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Pakistani Culture</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Philosophy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hRule="exact" w:val="627"/>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26-04-14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27"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SAT</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Urdu (Compulsory)</w:t>
            </w:r>
          </w:p>
          <w:p w:rsidR="00B64DC6" w:rsidRPr="00B64DC6" w:rsidRDefault="00B64DC6" w:rsidP="00B64DC6">
            <w:pPr>
              <w:spacing w:before="100" w:beforeAutospacing="1" w:after="100" w:afterAutospacing="1" w:line="-627"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Pakistani Culture</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27"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27"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Philosophy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627"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val="442"/>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28-04-14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MON</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English (Compulsory)</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Archaeology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val="471"/>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29-04-14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TUE</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English (Compulsory)</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Statistics</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hRule="exact" w:val="450"/>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30-04-14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5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WED</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5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Economics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5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5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Education</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45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val="799"/>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02-05-14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FRI</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Physics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Islamic Studies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Hematology &amp; Blood Banking (2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Outlines of Home Economics</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val="820"/>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03-05-14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SAT</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Biology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Mathematics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Microbiology (2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Geography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hRule="exact" w:val="782"/>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05-05-14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MON</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Computer Science</w:t>
            </w:r>
          </w:p>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Health &amp; Physical Education</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Urdu Advance / Arabic</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English Advance</w:t>
            </w:r>
          </w:p>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Pashto / Persian</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hRule="exact" w:val="772"/>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06-05-14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7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TUE</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Chemistry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Civics</w:t>
            </w:r>
          </w:p>
          <w:p w:rsidR="00B64DC6" w:rsidRPr="00B64DC6" w:rsidRDefault="00B64DC6" w:rsidP="00B64DC6">
            <w:pPr>
              <w:spacing w:before="100" w:beforeAutospacing="1" w:after="100" w:afterAutospacing="1" w:line="-77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Clinical Pathology &amp; Serology (2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7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7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Psychology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7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hRule="exact" w:val="733"/>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07-05-14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33"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WED</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Biology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Mathematics</w:t>
            </w:r>
          </w:p>
          <w:p w:rsidR="00B64DC6" w:rsidRPr="00B64DC6" w:rsidRDefault="00B64DC6" w:rsidP="00B64DC6">
            <w:pPr>
              <w:spacing w:before="100" w:beforeAutospacing="1" w:after="100" w:afterAutospacing="1" w:line="-733"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Microbiology (2 hours)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33"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33"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Library Science</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33"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val="587"/>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lastRenderedPageBreak/>
              <w:t>08-05-14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THU</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Computer Science</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Health &amp; Physical Education</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Economics</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val="375"/>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09-05-14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FRI</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Statistics</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Psychology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hRule="exact" w:val="1042"/>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10-05-14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104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SAT</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Physics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Islamic Studies</w:t>
            </w:r>
          </w:p>
          <w:p w:rsidR="00B64DC6" w:rsidRPr="00B64DC6" w:rsidRDefault="00B64DC6" w:rsidP="00B64DC6">
            <w:pPr>
              <w:spacing w:before="100" w:beforeAutospacing="1" w:after="100" w:afterAutospacing="1" w:line="-104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Elementary Anatomy &amp; </w:t>
            </w:r>
            <w:r w:rsidRPr="00B64DC6">
              <w:rPr>
                <w:rFonts w:ascii="Arial" w:eastAsia="Times New Roman" w:hAnsi="Arial" w:cs="Arial"/>
                <w:b/>
                <w:bCs/>
                <w:sz w:val="20"/>
                <w:szCs w:val="20"/>
              </w:rPr>
              <w:br/>
              <w:t>Micro Techniques (2 hour)</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104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104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Outlines of </w:t>
            </w:r>
            <w:r w:rsidRPr="00B64DC6">
              <w:rPr>
                <w:rFonts w:ascii="Arial" w:eastAsia="Times New Roman" w:hAnsi="Arial" w:cs="Arial"/>
                <w:b/>
                <w:bCs/>
                <w:sz w:val="20"/>
                <w:szCs w:val="20"/>
              </w:rPr>
              <w:br/>
              <w:t>Home Economics</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104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val="779"/>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12-05-14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MON</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Chemistry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Civics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Clinical Pathology &amp; Serology</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Education</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r w:rsidR="00B64DC6" w:rsidRPr="00B64DC6" w:rsidTr="00B64DC6">
        <w:trPr>
          <w:trHeight w:hRule="exact" w:val="782"/>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13-05-14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TUE</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Islamic History </w:t>
            </w:r>
          </w:p>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General History</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Urdu Advance / Arabic</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English Advance</w:t>
            </w:r>
          </w:p>
          <w:p w:rsidR="00B64DC6" w:rsidRPr="00B64DC6" w:rsidRDefault="00B64DC6" w:rsidP="00B64DC6">
            <w:pPr>
              <w:spacing w:before="100" w:beforeAutospacing="1" w:after="100" w:afterAutospacing="1" w:line="-782"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 xml:space="preserve">Pashto / Persian </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782"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r>
      <w:tr w:rsidR="00B64DC6" w:rsidRPr="00B64DC6" w:rsidTr="00B64DC6">
        <w:trPr>
          <w:trHeight w:val="654"/>
          <w:jc w:val="center"/>
        </w:trPr>
        <w:tc>
          <w:tcPr>
            <w:tcW w:w="1073"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14-05-14</w:t>
            </w:r>
          </w:p>
        </w:tc>
        <w:tc>
          <w:tcPr>
            <w:tcW w:w="84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WED</w:t>
            </w:r>
          </w:p>
        </w:tc>
        <w:tc>
          <w:tcPr>
            <w:tcW w:w="3117"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Islamic History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General History</w:t>
            </w:r>
          </w:p>
        </w:tc>
        <w:tc>
          <w:tcPr>
            <w:tcW w:w="97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II</w:t>
            </w:r>
          </w:p>
        </w:tc>
        <w:tc>
          <w:tcPr>
            <w:tcW w:w="2541"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0"/>
                <w:szCs w:val="20"/>
              </w:rPr>
              <w:t>Archaeology</w:t>
            </w:r>
          </w:p>
        </w:tc>
        <w:tc>
          <w:tcPr>
            <w:tcW w:w="889"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0"/>
                <w:szCs w:val="20"/>
              </w:rPr>
              <w:t>I</w:t>
            </w:r>
          </w:p>
        </w:tc>
      </w:tr>
    </w:tbl>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PROF. MUHAMMAD ALI KHAN</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Controller of Examinations</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Phone: 0992-392013, 392014-Ext-216</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8"/>
        </w:rPr>
        <w:t>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Times New Roman" w:eastAsia="Times New Roman" w:hAnsi="Times New Roman" w:cs="Times New Roman"/>
          <w:b/>
          <w:bCs/>
          <w:sz w:val="18"/>
          <w:szCs w:val="18"/>
        </w:rPr>
        <w:br w:type="page"/>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Times New Roman"/>
          <w:bCs/>
          <w:szCs w:val="16"/>
        </w:rPr>
        <w:lastRenderedPageBreak/>
        <w:t> </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Arial" w:eastAsia="Times New Roman" w:hAnsi="Arial" w:cs="Times New Roman"/>
          <w:b/>
          <w:bCs/>
          <w:szCs w:val="16"/>
          <w:u w:val="single"/>
        </w:rPr>
        <w:t> </w:t>
      </w:r>
    </w:p>
    <w:p w:rsidR="00B64DC6" w:rsidRPr="00B64DC6" w:rsidRDefault="00B64DC6" w:rsidP="00B64DC6">
      <w:pPr>
        <w:spacing w:before="100" w:beforeAutospacing="1" w:after="100" w:afterAutospacing="1" w:line="360" w:lineRule="auto"/>
        <w:rPr>
          <w:rFonts w:ascii="Times New Roman" w:eastAsia="Times New Roman" w:hAnsi="Times New Roman" w:cs="Times New Roman"/>
          <w:sz w:val="24"/>
          <w:szCs w:val="24"/>
        </w:rPr>
      </w:pPr>
      <w:r w:rsidRPr="00B64DC6">
        <w:rPr>
          <w:rFonts w:ascii="Arial" w:eastAsia="Times New Roman" w:hAnsi="Arial" w:cs="Times New Roman"/>
          <w:b/>
          <w:bCs/>
          <w:szCs w:val="16"/>
          <w:u w:val="single"/>
        </w:rPr>
        <w:t> </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Arial" w:eastAsia="Times New Roman" w:hAnsi="Arial" w:cs="Times New Roman"/>
          <w:b/>
          <w:bCs/>
          <w:sz w:val="28"/>
          <w:szCs w:val="16"/>
          <w:u w:val="single"/>
        </w:rPr>
        <w:t xml:space="preserve">PRACTICAL EXAMINATION </w:t>
      </w:r>
      <w:r w:rsidRPr="00B64DC6">
        <w:rPr>
          <w:rFonts w:ascii="Arial" w:eastAsia="Times New Roman" w:hAnsi="Arial" w:cs="Times New Roman"/>
          <w:b/>
          <w:bCs/>
          <w:sz w:val="28"/>
          <w:szCs w:val="14"/>
          <w:u w:val="single"/>
        </w:rPr>
        <w:t>DATE SHEET FOR HSSC (ANNUAL) EXAM 2014</w:t>
      </w:r>
    </w:p>
    <w:p w:rsidR="00B64DC6" w:rsidRPr="00B64DC6" w:rsidRDefault="00B64DC6" w:rsidP="00B64DC6">
      <w:pPr>
        <w:spacing w:before="100" w:beforeAutospacing="1" w:after="100" w:afterAutospacing="1" w:line="360" w:lineRule="auto"/>
        <w:rPr>
          <w:rFonts w:ascii="Times New Roman" w:eastAsia="Times New Roman" w:hAnsi="Times New Roman" w:cs="Times New Roman"/>
          <w:sz w:val="24"/>
          <w:szCs w:val="24"/>
        </w:rPr>
      </w:pPr>
      <w:r w:rsidRPr="00B64DC6">
        <w:rPr>
          <w:rFonts w:ascii="Arial" w:eastAsia="Times New Roman" w:hAnsi="Arial" w:cs="Times New Roman"/>
          <w:b/>
          <w:bCs/>
          <w:sz w:val="24"/>
          <w:szCs w:val="14"/>
          <w:u w:val="single"/>
        </w:rPr>
        <w:t> </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14"/>
        </w:rPr>
        <w:t>MORNING SESSION TIMING 09:00 AM TO  12:00 PM</w:t>
      </w:r>
    </w:p>
    <w:p w:rsidR="00B64DC6" w:rsidRPr="00B64DC6" w:rsidRDefault="00B64DC6" w:rsidP="00B64DC6">
      <w:pPr>
        <w:spacing w:before="100" w:beforeAutospacing="1" w:after="100" w:afterAutospacing="1" w:line="36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14"/>
        </w:rPr>
        <w:t>EVENING SESSION  TIMING 02:00 PM TO  05:00 PM</w:t>
      </w:r>
    </w:p>
    <w:p w:rsidR="00B64DC6" w:rsidRPr="00B64DC6" w:rsidRDefault="00B64DC6" w:rsidP="00B64DC6">
      <w:pPr>
        <w:spacing w:before="100" w:beforeAutospacing="1" w:after="100" w:afterAutospacing="1" w:line="360" w:lineRule="auto"/>
        <w:rPr>
          <w:rFonts w:ascii="Times New Roman" w:eastAsia="Times New Roman" w:hAnsi="Times New Roman" w:cs="Times New Roman"/>
          <w:sz w:val="24"/>
          <w:szCs w:val="24"/>
        </w:rPr>
      </w:pPr>
      <w:r w:rsidRPr="00B64DC6">
        <w:rPr>
          <w:rFonts w:ascii="Arial" w:eastAsia="Times New Roman" w:hAnsi="Arial" w:cs="Times New Roman"/>
          <w:b/>
          <w:bCs/>
          <w:sz w:val="24"/>
          <w:szCs w:val="14"/>
          <w:u w:val="single"/>
        </w:rPr>
        <w:t> </w:t>
      </w:r>
    </w:p>
    <w:tbl>
      <w:tblPr>
        <w:tblW w:w="0" w:type="auto"/>
        <w:jc w:val="center"/>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058"/>
        <w:gridCol w:w="1080"/>
        <w:gridCol w:w="1620"/>
        <w:gridCol w:w="1710"/>
      </w:tblGrid>
      <w:tr w:rsidR="00B64DC6" w:rsidRPr="00B64DC6" w:rsidTr="00B64DC6">
        <w:trPr>
          <w:trHeight w:val="691"/>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
                <w:bCs/>
                <w:sz w:val="24"/>
                <w:szCs w:val="20"/>
              </w:rPr>
              <w:t>PRACTICAL SUBJECTS</w:t>
            </w:r>
          </w:p>
        </w:tc>
        <w:tc>
          <w:tcPr>
            <w:tcW w:w="1080" w:type="dxa"/>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18"/>
              </w:rPr>
              <w:t>PART</w:t>
            </w:r>
          </w:p>
        </w:tc>
        <w:tc>
          <w:tcPr>
            <w:tcW w:w="1620" w:type="dxa"/>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18"/>
              </w:rPr>
              <w:t>FROM</w:t>
            </w:r>
          </w:p>
        </w:tc>
        <w:tc>
          <w:tcPr>
            <w:tcW w:w="1710" w:type="dxa"/>
            <w:tcBorders>
              <w:top w:val="single" w:sz="8" w:space="0" w:color="auto"/>
              <w:left w:val="nil"/>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
                <w:bCs/>
                <w:sz w:val="24"/>
                <w:szCs w:val="18"/>
              </w:rPr>
              <w:t>TO</w:t>
            </w:r>
          </w:p>
        </w:tc>
      </w:tr>
      <w:tr w:rsidR="00B64DC6" w:rsidRPr="00B64DC6" w:rsidTr="00B64DC6">
        <w:trPr>
          <w:trHeight w:val="1681"/>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Physics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Chemistry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Outline Of Home Economics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Statistics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Elementary Anatomy &amp; Micro Technique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Elementary Chemistry &amp; Chemical Pathology </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Cs/>
                <w:szCs w:val="18"/>
              </w:rPr>
              <w:t>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bCs/>
                <w:szCs w:val="18"/>
              </w:rPr>
              <w:t>22-05-2014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ind w:right="210"/>
              <w:jc w:val="center"/>
              <w:rPr>
                <w:rFonts w:ascii="Times New Roman" w:eastAsia="Times New Roman" w:hAnsi="Times New Roman" w:cs="Times New Roman"/>
                <w:sz w:val="24"/>
                <w:szCs w:val="24"/>
              </w:rPr>
            </w:pPr>
            <w:r w:rsidRPr="00B64DC6">
              <w:rPr>
                <w:rFonts w:ascii="Arial" w:eastAsia="Times New Roman" w:hAnsi="Arial" w:cs="Arial"/>
                <w:bCs/>
                <w:szCs w:val="18"/>
              </w:rPr>
              <w:t>25-05-2014</w:t>
            </w:r>
          </w:p>
        </w:tc>
      </w:tr>
      <w:tr w:rsidR="00B64DC6" w:rsidRPr="00B64DC6" w:rsidTr="00B64DC6">
        <w:trPr>
          <w:trHeight w:val="1600"/>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Physics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Chemistry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Outline Of Home Economics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Statistics</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Hematology &amp; Blood Banking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Clinical Pathology &amp; Serology </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II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26-05-2014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29-05-2014</w:t>
            </w:r>
          </w:p>
        </w:tc>
      </w:tr>
      <w:tr w:rsidR="00B64DC6" w:rsidRPr="00B64DC6" w:rsidTr="00B64DC6">
        <w:trPr>
          <w:trHeight w:val="1330"/>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Biology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Health &amp; Physical Education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Computer Science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lastRenderedPageBreak/>
              <w:t xml:space="preserve">Geography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Microbiology </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lastRenderedPageBreak/>
              <w:t>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30-05-2014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01-06-2014</w:t>
            </w:r>
          </w:p>
        </w:tc>
      </w:tr>
      <w:tr w:rsidR="00B64DC6" w:rsidRPr="00B64DC6" w:rsidTr="00B64DC6">
        <w:trPr>
          <w:trHeight w:val="1375"/>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lastRenderedPageBreak/>
              <w:t>Biology</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Health &amp; Physical Education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Computer Science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Geography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Microbiology </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II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02-06-2014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04-06-2014</w:t>
            </w:r>
          </w:p>
        </w:tc>
      </w:tr>
      <w:tr w:rsidR="00B64DC6" w:rsidRPr="00B64DC6" w:rsidTr="00B64DC6">
        <w:trPr>
          <w:trHeight w:val="655"/>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Psychology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Library Science</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05-06-2014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06-06-2014</w:t>
            </w:r>
          </w:p>
        </w:tc>
      </w:tr>
      <w:tr w:rsidR="00B64DC6" w:rsidRPr="00B64DC6" w:rsidTr="00B64DC6">
        <w:trPr>
          <w:trHeight w:val="619"/>
          <w:jc w:val="center"/>
        </w:trPr>
        <w:tc>
          <w:tcPr>
            <w:tcW w:w="5058"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 xml:space="preserve">Psychology </w:t>
            </w:r>
          </w:p>
          <w:p w:rsidR="00B64DC6" w:rsidRPr="00B64DC6" w:rsidRDefault="00B64DC6" w:rsidP="00B64DC6">
            <w:pPr>
              <w:spacing w:before="100" w:beforeAutospacing="1" w:after="100" w:afterAutospacing="1" w:line="240" w:lineRule="auto"/>
              <w:rPr>
                <w:rFonts w:ascii="Times New Roman" w:eastAsia="Times New Roman" w:hAnsi="Times New Roman" w:cs="Times New Roman"/>
                <w:sz w:val="24"/>
                <w:szCs w:val="24"/>
              </w:rPr>
            </w:pPr>
            <w:r w:rsidRPr="00B64DC6">
              <w:rPr>
                <w:rFonts w:ascii="Arial" w:eastAsia="Times New Roman" w:hAnsi="Arial" w:cs="Arial"/>
                <w:bCs/>
                <w:szCs w:val="20"/>
              </w:rPr>
              <w:t>Library Science</w:t>
            </w:r>
          </w:p>
        </w:tc>
        <w:tc>
          <w:tcPr>
            <w:tcW w:w="108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II</w:t>
            </w:r>
          </w:p>
        </w:tc>
        <w:tc>
          <w:tcPr>
            <w:tcW w:w="162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07-06-2014</w:t>
            </w:r>
          </w:p>
        </w:tc>
        <w:tc>
          <w:tcPr>
            <w:tcW w:w="1710" w:type="dxa"/>
            <w:tcBorders>
              <w:top w:val="single" w:sz="8" w:space="0" w:color="auto"/>
              <w:left w:val="single" w:sz="8" w:space="0" w:color="auto"/>
              <w:bottom w:val="single" w:sz="8" w:space="0" w:color="auto"/>
              <w:right w:val="single" w:sz="8" w:space="0" w:color="auto"/>
            </w:tcBorders>
            <w:vAlign w:val="center"/>
            <w:hideMark/>
          </w:tcPr>
          <w:p w:rsidR="00B64DC6" w:rsidRPr="00B64DC6" w:rsidRDefault="00B64DC6" w:rsidP="00B64DC6">
            <w:pPr>
              <w:spacing w:before="100" w:beforeAutospacing="1" w:after="100" w:afterAutospacing="1" w:line="240" w:lineRule="auto"/>
              <w:jc w:val="center"/>
              <w:rPr>
                <w:rFonts w:ascii="Times New Roman" w:eastAsia="Times New Roman" w:hAnsi="Times New Roman" w:cs="Times New Roman"/>
                <w:sz w:val="24"/>
                <w:szCs w:val="24"/>
              </w:rPr>
            </w:pPr>
            <w:r w:rsidRPr="00B64DC6">
              <w:rPr>
                <w:rFonts w:ascii="Arial" w:eastAsia="Times New Roman" w:hAnsi="Arial" w:cs="Arial"/>
                <w:szCs w:val="18"/>
              </w:rPr>
              <w:t>08-06-2014</w:t>
            </w:r>
          </w:p>
        </w:tc>
      </w:tr>
    </w:tbl>
    <w:p w:rsidR="00B64DC6" w:rsidRPr="00B64DC6" w:rsidRDefault="00B64DC6" w:rsidP="00B64DC6">
      <w:pPr>
        <w:spacing w:before="100" w:beforeAutospacing="1" w:after="100" w:afterAutospacing="1" w:line="360" w:lineRule="auto"/>
        <w:ind w:left="216"/>
        <w:jc w:val="lowKashida"/>
        <w:rPr>
          <w:rFonts w:ascii="Times New Roman" w:eastAsia="Times New Roman" w:hAnsi="Times New Roman" w:cs="Times New Roman"/>
          <w:sz w:val="24"/>
          <w:szCs w:val="24"/>
        </w:rPr>
      </w:pPr>
      <w:r w:rsidRPr="00B64DC6">
        <w:rPr>
          <w:rFonts w:ascii="Arial" w:eastAsia="Times New Roman" w:hAnsi="Arial" w:cs="Times New Roman"/>
          <w:b/>
          <w:bCs/>
          <w:sz w:val="20"/>
          <w:szCs w:val="28"/>
          <w:u w:val="single"/>
        </w:rPr>
        <w:t> </w:t>
      </w:r>
    </w:p>
    <w:p w:rsidR="00B64DC6" w:rsidRPr="00B64DC6" w:rsidRDefault="00B64DC6" w:rsidP="00B64DC6">
      <w:pPr>
        <w:spacing w:before="100" w:beforeAutospacing="1" w:after="100" w:afterAutospacing="1" w:line="360" w:lineRule="auto"/>
        <w:ind w:left="216"/>
        <w:jc w:val="lowKashida"/>
        <w:rPr>
          <w:rFonts w:ascii="Times New Roman" w:eastAsia="Times New Roman" w:hAnsi="Times New Roman" w:cs="Times New Roman"/>
          <w:sz w:val="24"/>
          <w:szCs w:val="24"/>
        </w:rPr>
      </w:pPr>
      <w:r w:rsidRPr="00B64DC6">
        <w:rPr>
          <w:rFonts w:ascii="Arial" w:eastAsia="Times New Roman" w:hAnsi="Arial" w:cs="Times New Roman"/>
          <w:b/>
          <w:bCs/>
          <w:sz w:val="20"/>
          <w:szCs w:val="28"/>
          <w:u w:val="single"/>
        </w:rPr>
        <w:t> </w:t>
      </w:r>
    </w:p>
    <w:p w:rsidR="00B64DC6" w:rsidRPr="00B64DC6" w:rsidRDefault="00B64DC6" w:rsidP="00B64DC6">
      <w:pPr>
        <w:spacing w:before="100" w:beforeAutospacing="1" w:after="100" w:afterAutospacing="1" w:line="360" w:lineRule="auto"/>
        <w:ind w:left="216"/>
        <w:jc w:val="both"/>
        <w:rPr>
          <w:rFonts w:ascii="Times New Roman" w:eastAsia="Times New Roman" w:hAnsi="Times New Roman" w:cs="Times New Roman"/>
          <w:sz w:val="24"/>
          <w:szCs w:val="24"/>
        </w:rPr>
      </w:pPr>
      <w:r w:rsidRPr="00B64DC6">
        <w:rPr>
          <w:rFonts w:ascii="Arial" w:eastAsia="Times New Roman" w:hAnsi="Arial" w:cs="Times New Roman"/>
          <w:b/>
          <w:bCs/>
          <w:sz w:val="28"/>
          <w:szCs w:val="28"/>
          <w:u w:val="single"/>
        </w:rPr>
        <w:t>NOTE:</w:t>
      </w:r>
      <w:r w:rsidRPr="00B64DC6">
        <w:rPr>
          <w:rFonts w:ascii="Arial" w:eastAsia="Times New Roman" w:hAnsi="Arial" w:cs="Times New Roman"/>
          <w:sz w:val="28"/>
          <w:szCs w:val="28"/>
        </w:rPr>
        <w:t xml:space="preserve">    </w:t>
      </w:r>
      <w:r w:rsidRPr="00B64DC6">
        <w:rPr>
          <w:rFonts w:ascii="Arial" w:eastAsia="Times New Roman" w:hAnsi="Arial" w:cs="Times New Roman"/>
        </w:rPr>
        <w:t>1.         Grouping will be notified later on.</w:t>
      </w:r>
    </w:p>
    <w:p w:rsidR="00B64DC6" w:rsidRPr="00B64DC6" w:rsidRDefault="00B64DC6" w:rsidP="00B64DC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B64DC6">
        <w:rPr>
          <w:rFonts w:ascii="Arial" w:eastAsia="Times New Roman" w:hAnsi="Arial" w:cs="Times New Roman"/>
        </w:rPr>
        <w:t>2.         Candidates must confirm their actual dates and laboratories for their practical examination from the Superintendent of the Examination centre OR   notice board of the exam center at the end of theory exam.</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360" w:lineRule="auto"/>
        <w:ind w:left="6480"/>
        <w:jc w:val="center"/>
        <w:rPr>
          <w:rFonts w:ascii="Times New Roman" w:eastAsia="Times New Roman" w:hAnsi="Times New Roman" w:cs="Times New Roman"/>
          <w:sz w:val="24"/>
          <w:szCs w:val="24"/>
        </w:rPr>
      </w:pPr>
      <w:r w:rsidRPr="00B64DC6">
        <w:rPr>
          <w:rFonts w:ascii="Arial" w:eastAsia="Times New Roman" w:hAnsi="Arial" w:cs="Arial"/>
          <w:sz w:val="20"/>
          <w:szCs w:val="16"/>
          <w:u w:val="single"/>
        </w:rPr>
        <w:t> </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PROF. MUHAMMAD ALI KHAN</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Controller of Examinations</w:t>
      </w:r>
    </w:p>
    <w:p w:rsidR="00B64DC6" w:rsidRPr="00B64DC6" w:rsidRDefault="00B64DC6" w:rsidP="00B64DC6">
      <w:pPr>
        <w:spacing w:before="100" w:beforeAutospacing="1" w:after="100" w:afterAutospacing="1" w:line="240" w:lineRule="auto"/>
        <w:ind w:left="6480"/>
        <w:jc w:val="center"/>
        <w:rPr>
          <w:rFonts w:ascii="Times New Roman" w:eastAsia="Times New Roman" w:hAnsi="Times New Roman" w:cs="Times New Roman"/>
          <w:sz w:val="24"/>
          <w:szCs w:val="24"/>
        </w:rPr>
      </w:pPr>
      <w:r w:rsidRPr="00B64DC6">
        <w:rPr>
          <w:rFonts w:ascii="Arial" w:eastAsia="Times New Roman" w:hAnsi="Arial" w:cs="Arial"/>
          <w:bCs/>
          <w:sz w:val="20"/>
          <w:szCs w:val="16"/>
        </w:rPr>
        <w:t>Phone: 0992-392013, 392014-Ext-216</w:t>
      </w:r>
    </w:p>
    <w:p w:rsidR="008106EC" w:rsidRPr="00B64DC6" w:rsidRDefault="008106EC" w:rsidP="00B64DC6"/>
    <w:sectPr w:rsidR="008106EC" w:rsidRPr="00B64DC6" w:rsidSect="00084938">
      <w:headerReference w:type="even" r:id="rId8"/>
      <w:headerReference w:type="first" r:id="rId9"/>
      <w:pgSz w:w="12240" w:h="15840"/>
      <w:pgMar w:top="270" w:right="1440" w:bottom="144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A14" w:rsidRDefault="00D20A14" w:rsidP="00B64DC6">
      <w:pPr>
        <w:spacing w:after="0" w:line="240" w:lineRule="auto"/>
      </w:pPr>
      <w:r>
        <w:separator/>
      </w:r>
    </w:p>
  </w:endnote>
  <w:endnote w:type="continuationSeparator" w:id="1">
    <w:p w:rsidR="00D20A14" w:rsidRDefault="00D20A14" w:rsidP="00B6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A14" w:rsidRDefault="00D20A14" w:rsidP="00B64DC6">
      <w:pPr>
        <w:spacing w:after="0" w:line="240" w:lineRule="auto"/>
      </w:pPr>
      <w:r>
        <w:separator/>
      </w:r>
    </w:p>
  </w:footnote>
  <w:footnote w:type="continuationSeparator" w:id="1">
    <w:p w:rsidR="00D20A14" w:rsidRDefault="00D20A14" w:rsidP="00B6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38" w:rsidRDefault="00084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2872" o:spid="_x0000_s3074" type="#_x0000_t136" style="position:absolute;margin-left:0;margin-top:0;width:479.85pt;height:179.95pt;rotation:315;z-index:-251654144;mso-position-horizontal:center;mso-position-horizontal-relative:margin;mso-position-vertical:center;mso-position-vertical-relative:margin" o:allowincell="f" fillcolor="#622423 [1605]" stroked="f">
          <v:fill opacity=".5"/>
          <v:textpath style="font-family:&quot;Calibri&quot;;font-size:1pt" string="Result.p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38" w:rsidRDefault="00084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2871" o:spid="_x0000_s3073" type="#_x0000_t136" style="position:absolute;margin-left:0;margin-top:0;width:479.85pt;height:179.95pt;rotation:315;z-index:-251656192;mso-position-horizontal:center;mso-position-horizontal-relative:margin;mso-position-vertical:center;mso-position-vertical-relative:margin" o:allowincell="f" fillcolor="#622423 [1605]" stroked="f">
          <v:fill opacity=".5"/>
          <v:textpath style="font-family:&quot;Calibri&quot;;font-size:1pt" string="Result.p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B64DC6"/>
    <w:rsid w:val="00084938"/>
    <w:rsid w:val="008106EC"/>
    <w:rsid w:val="00892CFD"/>
    <w:rsid w:val="00B64DC6"/>
    <w:rsid w:val="00D20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FD"/>
  </w:style>
  <w:style w:type="paragraph" w:styleId="Heading1">
    <w:name w:val="heading 1"/>
    <w:basedOn w:val="Normal"/>
    <w:next w:val="Normal"/>
    <w:link w:val="Heading1Char"/>
    <w:uiPriority w:val="9"/>
    <w:qFormat/>
    <w:rsid w:val="00B64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DC6"/>
  </w:style>
  <w:style w:type="paragraph" w:styleId="Footer">
    <w:name w:val="footer"/>
    <w:basedOn w:val="Normal"/>
    <w:link w:val="FooterChar"/>
    <w:uiPriority w:val="99"/>
    <w:semiHidden/>
    <w:unhideWhenUsed/>
    <w:rsid w:val="00B64D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DC6"/>
  </w:style>
  <w:style w:type="character" w:customStyle="1" w:styleId="Heading1Char">
    <w:name w:val="Heading 1 Char"/>
    <w:basedOn w:val="DefaultParagraphFont"/>
    <w:link w:val="Heading1"/>
    <w:uiPriority w:val="9"/>
    <w:rsid w:val="00B64DC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rsid w:val="00B64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64DC6"/>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4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9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191061">
      <w:bodyDiv w:val="1"/>
      <w:marLeft w:val="0"/>
      <w:marRight w:val="0"/>
      <w:marTop w:val="0"/>
      <w:marBottom w:val="0"/>
      <w:divBdr>
        <w:top w:val="none" w:sz="0" w:space="0" w:color="auto"/>
        <w:left w:val="none" w:sz="0" w:space="0" w:color="auto"/>
        <w:bottom w:val="none" w:sz="0" w:space="0" w:color="auto"/>
        <w:right w:val="none" w:sz="0" w:space="0" w:color="auto"/>
      </w:divBdr>
    </w:div>
    <w:div w:id="8408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ult.p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FB5C-93AC-4E7B-96AF-79496208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dc:creator>
  <cp:keywords/>
  <dc:description/>
  <cp:lastModifiedBy>Shoaib</cp:lastModifiedBy>
  <cp:revision>3</cp:revision>
  <dcterms:created xsi:type="dcterms:W3CDTF">2015-02-24T07:05:00Z</dcterms:created>
  <dcterms:modified xsi:type="dcterms:W3CDTF">2015-02-25T06:33:00Z</dcterms:modified>
</cp:coreProperties>
</file>