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0" w:rsidRDefault="005B1BD0" w:rsidP="005B1B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II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Philosophy of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1.1 Scope of Philosophy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 Western Schools of General Philosophy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1.2.1 Idealism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1.2.2 Realism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1.2.3 Naturalism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1.2.4 Pragmatism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1.2.5 Existentialism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1.3 Schools of Educational Philosophy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1.3.1 </w:t>
      </w:r>
      <w:proofErr w:type="spellStart"/>
      <w:r>
        <w:rPr>
          <w:rFonts w:ascii="ArialMT" w:hAnsi="ArialMT" w:cs="ArialMT"/>
          <w:sz w:val="24"/>
          <w:szCs w:val="24"/>
        </w:rPr>
        <w:t>Perennialism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1.3.2 Essentialism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1.3.3 </w:t>
      </w:r>
      <w:proofErr w:type="spellStart"/>
      <w:r>
        <w:rPr>
          <w:rFonts w:ascii="ArialMT" w:hAnsi="ArialMT" w:cs="ArialMT"/>
          <w:sz w:val="24"/>
          <w:szCs w:val="24"/>
        </w:rPr>
        <w:t>Progessivism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1.3.4 </w:t>
      </w:r>
      <w:proofErr w:type="spellStart"/>
      <w:r>
        <w:rPr>
          <w:rFonts w:ascii="ArialMT" w:hAnsi="ArialMT" w:cs="ArialMT"/>
          <w:sz w:val="24"/>
          <w:szCs w:val="24"/>
        </w:rPr>
        <w:t>Reconstructionism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1.4 Thoughts of Muslim Philosophers: Imam </w:t>
      </w:r>
      <w:proofErr w:type="spellStart"/>
      <w:r>
        <w:rPr>
          <w:rFonts w:ascii="ArialMT" w:hAnsi="ArialMT" w:cs="ArialMT"/>
          <w:sz w:val="24"/>
          <w:szCs w:val="24"/>
        </w:rPr>
        <w:t>Ghazali</w:t>
      </w:r>
      <w:proofErr w:type="spell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Ibne-Khaldun</w:t>
      </w:r>
      <w:proofErr w:type="spellEnd"/>
      <w:r>
        <w:rPr>
          <w:rFonts w:ascii="ArialMT" w:hAnsi="ArialMT" w:cs="ArialMT"/>
          <w:sz w:val="24"/>
          <w:szCs w:val="24"/>
        </w:rPr>
        <w:t>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Shah </w:t>
      </w:r>
      <w:proofErr w:type="spellStart"/>
      <w:r>
        <w:rPr>
          <w:rFonts w:ascii="ArialMT" w:hAnsi="ArialMT" w:cs="ArialMT"/>
          <w:sz w:val="24"/>
          <w:szCs w:val="24"/>
        </w:rPr>
        <w:t>Waliullah</w:t>
      </w:r>
      <w:proofErr w:type="spellEnd"/>
      <w:r>
        <w:rPr>
          <w:rFonts w:ascii="ArialMT" w:hAnsi="ArialMT" w:cs="ArialMT"/>
          <w:sz w:val="24"/>
          <w:szCs w:val="24"/>
        </w:rPr>
        <w:t xml:space="preserve">; Sir </w:t>
      </w:r>
      <w:proofErr w:type="spellStart"/>
      <w:r>
        <w:rPr>
          <w:rFonts w:ascii="ArialMT" w:hAnsi="ArialMT" w:cs="ArialMT"/>
          <w:sz w:val="24"/>
          <w:szCs w:val="24"/>
        </w:rPr>
        <w:t>Syed</w:t>
      </w:r>
      <w:proofErr w:type="spellEnd"/>
      <w:r>
        <w:rPr>
          <w:rFonts w:ascii="ArialMT" w:hAnsi="ArialMT" w:cs="ArialMT"/>
          <w:sz w:val="24"/>
          <w:szCs w:val="24"/>
        </w:rPr>
        <w:t xml:space="preserve"> Ahmad Khan; </w:t>
      </w:r>
      <w:proofErr w:type="spellStart"/>
      <w:r>
        <w:rPr>
          <w:rFonts w:ascii="ArialMT" w:hAnsi="ArialMT" w:cs="ArialMT"/>
          <w:sz w:val="24"/>
          <w:szCs w:val="24"/>
        </w:rPr>
        <w:t>Allama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Iqbal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Educational Assessment and Evaluation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2.1 Concept of Classroom Assessment and Evaluation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2.2 Distinction between Assessment, Evaluation and Measurement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2.3 Approaches to Evaluation: Formative Evaluation; Summative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Evaluation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2.4 Types of Tests: Essay Type; Objective Type: Multiple Choice, True-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False Items, Matching Type; Principles of Construction of these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2.5 Achievement Tests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2.6 Standardized Tests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2.7 Characteristics of a Good Test: Validity, Reliability, Objectivity,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Usability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Comparative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3.1 History of Comparative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3.2 Development of Comparative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3.3 Purposes of Comparative Education: Intellectual; Planning;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Practicability; Educational Problems in World Perspective;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Innovation; International Understanding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3.4 Factors of Comparative Education: Economic </w:t>
      </w:r>
      <w:proofErr w:type="gramStart"/>
      <w:r>
        <w:rPr>
          <w:rFonts w:ascii="ArialMT" w:hAnsi="ArialMT" w:cs="ArialMT"/>
          <w:sz w:val="24"/>
          <w:szCs w:val="24"/>
        </w:rPr>
        <w:t>Factor ;</w:t>
      </w:r>
      <w:proofErr w:type="gramEnd"/>
      <w:r>
        <w:rPr>
          <w:rFonts w:ascii="ArialMT" w:hAnsi="ArialMT" w:cs="ArialMT"/>
          <w:sz w:val="24"/>
          <w:szCs w:val="24"/>
        </w:rPr>
        <w:t xml:space="preserve"> Racial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Factor; Linguistic Factor; Philosophical Factor; Moral Factor;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Religious Factor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3.5 Methods of Comparative Education: Descriptive; Historical;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Sociological; Qualitative; Analytical; Synthesis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3.6 Comparative Systems of Education in Selected Countries USA, UK,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Japan, Canada, China, India, Malaysia, Pakistan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3.7 Issues and Problems of Education in Pakistan related to: relevance;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Access; Equity; Quality; Human Resources; Financial Resources;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Madrassa</w:t>
      </w:r>
      <w:proofErr w:type="spellEnd"/>
      <w:r>
        <w:rPr>
          <w:rFonts w:ascii="ArialMT" w:hAnsi="ArialMT" w:cs="ArialMT"/>
          <w:sz w:val="24"/>
          <w:szCs w:val="24"/>
        </w:rPr>
        <w:t xml:space="preserve"> Education; Medium of Instruction.</w:t>
      </w:r>
      <w:proofErr w:type="gram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Research Methods in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4.1 Scientific Method and its Application in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4.2 Sampling Techniques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4.2.1 Probability Sampling Techniques: Random Sampling;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Stratified Sampling; Cluster Sampling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4.2.2 Non-Probability Sampling Techniques: Systematic Sampling;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Convenience Sampling; Purposive Sampling;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4.3 Research Instruments: Questionnaire; Interview; Tests;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Observation; Rating Scale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4.4 Types of Research: Basic/Applied Research; Historical Research;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Descriptive Research; Correlation Research; Causal-Comparative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Research; Experimental Research; Action Research; Qualitative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Quantitative Research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4.5 Research Proposal and Report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4.5.1 Preparing a Research Proposal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4.5.2 Writing a Research Repot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4.5.3 Distinction between a Research Proposal and a Report.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Educational Administration and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5.1 The Concept of Administration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5.1.1 Process of Administration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5.1.2 Relationship between Administration and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 Educational Planning and Organization in Pakistan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5.2.1 Organizational Pattern of Education in Pakistan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5.2.2 Role of Federal Ministry of Education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5.2.3 Role of Provincial Ministry and its Various Agencies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5.2.4 Educational Statistics and its Role in Planning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5.2.5 Financing Education in Pakistan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5.2.6 Educational Administration </w:t>
      </w:r>
      <w:proofErr w:type="gramStart"/>
      <w:r>
        <w:rPr>
          <w:rFonts w:ascii="ArialMT" w:hAnsi="ArialMT" w:cs="ArialMT"/>
          <w:sz w:val="24"/>
          <w:szCs w:val="24"/>
        </w:rPr>
        <w:t>Under</w:t>
      </w:r>
      <w:proofErr w:type="gramEnd"/>
      <w:r>
        <w:rPr>
          <w:rFonts w:ascii="ArialMT" w:hAnsi="ArialMT" w:cs="ArialMT"/>
          <w:sz w:val="24"/>
          <w:szCs w:val="24"/>
        </w:rPr>
        <w:t xml:space="preserve"> Devolution Plan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5.3 Approaches to Educational Administration: Democratic;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Authoritarian; Laissez-faire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 Function of Administration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5.4.1 Leadership in Improvement of Educational Institution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5.4.2 Leadership in Improvement of Staff in Educational Institution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5.4.3 Leadership in Parents and Community Relations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5.4.4 Leadership in improving the Educational </w:t>
      </w:r>
      <w:proofErr w:type="spellStart"/>
      <w:r>
        <w:rPr>
          <w:rFonts w:ascii="ArialMT" w:hAnsi="ArialMT" w:cs="ArialMT"/>
          <w:sz w:val="24"/>
          <w:szCs w:val="24"/>
        </w:rPr>
        <w:t>Programme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5.4.5 Leadership in the Evaluation of Educational Institution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5.5 Educational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5.5.1 Process of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5.5.2 Importance of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5.5.3 Principles of Supervision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5.6 Agencies and Organizations promoting Education in Pakistan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5.6.1 National Commission for human development (NCHD)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5.6.2 National Technical and Vocational Education Authority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(NTVEA)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5.6.3 Higher Education Commission (HEC)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Ornstein.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Foundations of Education 9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2006.</w:t>
      </w:r>
      <w:proofErr w:type="gram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Fraenkel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How to Design and Evaluate Research in Education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2006.</w:t>
      </w:r>
      <w:proofErr w:type="gram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Briggs.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Managing Effective Learning and Teaching 2006.</w:t>
      </w:r>
      <w:proofErr w:type="gram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Dennis. Child Psychology &amp; the Teacher,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edition. 2004.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JW Best.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Research in Education,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2004.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AV Kelly.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 Curriculum Theory &amp; Practice, 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2004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Roblyer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Integrating Educational Technology into Teaching,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>ed. 2000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J.E. Cohen.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Educating All Children – A Global Agenda.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2006.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Robert 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Ebel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Essential Educational Measurement, Prentice Hall. 1991.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.Louis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Cohen.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Research Methods in Education,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Routledge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2007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Bloom, B.S., Hastings, J.T.,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Madaus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G.F. (1971). Handbook on formative and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summative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evaluation of student learning; New York: McGraw-Hill.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.Gagne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R.M. (1974).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Essentials of learning for instruction.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New York: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Deyden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Press.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.Goodlad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J.I., &amp; Associates. (1979). Curriculum Inquiry: The study of curriculum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practice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 New York: McGraw-Hill.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Arial-ItalicMT" w:hAnsi="Arial-ItalicMT" w:cs="Arial-ItalicMT"/>
          <w:i/>
          <w:iCs/>
          <w:sz w:val="24"/>
          <w:szCs w:val="24"/>
        </w:rPr>
        <w:t>Hass, G. (1987). Curriculum Planning: A new approach (5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.). Boston: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Allyn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Bacon.</w:t>
      </w:r>
      <w:proofErr w:type="gram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Arial-ItalicMT" w:hAnsi="Arial-ItalicMT" w:cs="Arial-ItalicMT"/>
          <w:i/>
          <w:iCs/>
          <w:sz w:val="24"/>
          <w:szCs w:val="24"/>
        </w:rPr>
        <w:t>Saylor, J.G., Alexander, W.M., &amp; Lewis, A.J. (1981). Curriculum Planning for better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teaching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learning. (4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.). New York: Holt, Rinehart &amp; Winston.</w:t>
      </w:r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Slavin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Robert, Educational Psychology, Theory and Practice,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Boston: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Allyn</w:t>
      </w:r>
      <w:proofErr w:type="spellEnd"/>
    </w:p>
    <w:p w:rsidR="005B1BD0" w:rsidRDefault="005B1BD0" w:rsidP="005B1B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Bacon, 2003.</w:t>
      </w:r>
    </w:p>
    <w:p w:rsidR="00760926" w:rsidRDefault="005B1BD0" w:rsidP="005B1BD0">
      <w:r>
        <w:rPr>
          <w:rFonts w:ascii="TimesNewRomanPSMT" w:hAnsi="TimesNewRomanPSMT" w:cs="TimesNewRomanPSMT"/>
          <w:sz w:val="24"/>
          <w:szCs w:val="24"/>
        </w:rPr>
        <w:t xml:space="preserve">17.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Woolfolk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Anita, Educational Psychology, 9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Boston: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Allyn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Bacon, 2005.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BD0"/>
    <w:rsid w:val="005B1BD0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2013-06-18T09:50:00Z</dcterms:created>
  <dcterms:modified xsi:type="dcterms:W3CDTF">2013-06-18T09:50:00Z</dcterms:modified>
</cp:coreProperties>
</file>